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080F" w14:textId="2809239D" w:rsidR="007E786A" w:rsidRPr="00517BCA" w:rsidRDefault="007E786A" w:rsidP="00EB4CC0">
      <w:pPr>
        <w:spacing w:line="276" w:lineRule="auto"/>
        <w:ind w:right="20"/>
        <w:jc w:val="center"/>
        <w:rPr>
          <w:rFonts w:ascii="Arial" w:hAnsi="Arial" w:cs="Arial"/>
        </w:rPr>
      </w:pPr>
      <w:r w:rsidRPr="00517BCA">
        <w:rPr>
          <w:rFonts w:ascii="Arial" w:eastAsia="Arial" w:hAnsi="Arial" w:cs="Arial"/>
          <w:b/>
          <w:bCs/>
        </w:rPr>
        <w:t>ROYAL UNIVERSITY OF BHUTAN</w:t>
      </w:r>
    </w:p>
    <w:p w14:paraId="67FD09E7" w14:textId="77777777" w:rsidR="007E786A" w:rsidRPr="00517BCA" w:rsidRDefault="007E786A" w:rsidP="00EB4CC0">
      <w:pPr>
        <w:spacing w:line="276" w:lineRule="auto"/>
        <w:ind w:right="20"/>
        <w:jc w:val="both"/>
        <w:rPr>
          <w:rFonts w:ascii="Arial" w:hAnsi="Arial" w:cs="Arial"/>
        </w:rPr>
      </w:pPr>
      <w:r w:rsidRPr="00517BCA">
        <w:rPr>
          <w:rFonts w:ascii="Arial" w:eastAsia="Arial" w:hAnsi="Arial" w:cs="Arial"/>
          <w:b/>
          <w:bCs/>
        </w:rPr>
        <w:t>POSITION PROFILE</w:t>
      </w:r>
    </w:p>
    <w:p w14:paraId="3745C367" w14:textId="77777777" w:rsidR="007E786A" w:rsidRPr="00517BCA" w:rsidRDefault="007E786A" w:rsidP="00EB4CC0">
      <w:pPr>
        <w:spacing w:line="276" w:lineRule="auto"/>
        <w:jc w:val="both"/>
        <w:rPr>
          <w:rFonts w:ascii="Arial" w:hAnsi="Arial" w:cs="Arial"/>
        </w:rPr>
      </w:pPr>
    </w:p>
    <w:p w14:paraId="0A66195E" w14:textId="77777777" w:rsidR="007E786A" w:rsidRPr="00517BCA" w:rsidRDefault="007E786A" w:rsidP="00EB4CC0">
      <w:pPr>
        <w:jc w:val="both"/>
        <w:rPr>
          <w:rFonts w:ascii="Arial" w:hAnsi="Arial" w:cs="Arial"/>
        </w:rPr>
      </w:pPr>
      <w:r w:rsidRPr="00517BCA">
        <w:rPr>
          <w:rFonts w:ascii="Arial" w:eastAsia="Arial" w:hAnsi="Arial" w:cs="Arial"/>
          <w:b/>
          <w:bCs/>
        </w:rPr>
        <w:t>1. JOB IDENTIFICATION</w:t>
      </w:r>
    </w:p>
    <w:p w14:paraId="09E7E18D" w14:textId="77777777" w:rsidR="007E786A" w:rsidRPr="00517BCA" w:rsidRDefault="007E786A" w:rsidP="00EB4CC0">
      <w:pPr>
        <w:spacing w:line="240" w:lineRule="exact"/>
        <w:jc w:val="both"/>
        <w:rPr>
          <w:rFonts w:ascii="Arial" w:hAnsi="Arial" w:cs="Arial"/>
        </w:rPr>
      </w:pPr>
    </w:p>
    <w:p w14:paraId="1FC48CC1" w14:textId="0A2028BF" w:rsidR="007E786A" w:rsidRPr="00517BCA" w:rsidRDefault="007E786A" w:rsidP="00EB4CC0">
      <w:pPr>
        <w:tabs>
          <w:tab w:val="left" w:pos="880"/>
        </w:tabs>
        <w:spacing w:line="276" w:lineRule="auto"/>
        <w:ind w:left="340"/>
        <w:jc w:val="both"/>
        <w:rPr>
          <w:rFonts w:ascii="Arial" w:hAnsi="Arial" w:cs="Arial"/>
        </w:rPr>
      </w:pPr>
      <w:r w:rsidRPr="00517BCA">
        <w:rPr>
          <w:rFonts w:ascii="Arial" w:eastAsia="Arial" w:hAnsi="Arial" w:cs="Arial"/>
          <w:bCs/>
        </w:rPr>
        <w:t>1.1</w:t>
      </w:r>
      <w:r w:rsidRPr="00517BCA">
        <w:rPr>
          <w:rFonts w:ascii="Arial" w:hAnsi="Arial" w:cs="Arial"/>
        </w:rPr>
        <w:tab/>
      </w:r>
      <w:r w:rsidRPr="00517BCA">
        <w:rPr>
          <w:rFonts w:ascii="Arial" w:eastAsia="Arial" w:hAnsi="Arial" w:cs="Arial"/>
          <w:bCs/>
        </w:rPr>
        <w:t>Position Title</w:t>
      </w:r>
      <w:r w:rsidR="0032431C">
        <w:rPr>
          <w:rFonts w:ascii="Arial" w:eastAsia="Arial" w:hAnsi="Arial" w:cs="Arial"/>
          <w:bCs/>
        </w:rPr>
        <w:tab/>
      </w:r>
      <w:r w:rsidR="0032431C">
        <w:rPr>
          <w:rFonts w:ascii="Arial" w:eastAsia="Arial" w:hAnsi="Arial" w:cs="Arial"/>
          <w:bCs/>
        </w:rPr>
        <w:tab/>
      </w:r>
      <w:r w:rsidR="0032431C">
        <w:rPr>
          <w:rFonts w:ascii="Arial" w:eastAsia="Arial" w:hAnsi="Arial" w:cs="Arial"/>
          <w:bCs/>
        </w:rPr>
        <w:tab/>
      </w:r>
      <w:r w:rsidRPr="00517BCA">
        <w:rPr>
          <w:rFonts w:ascii="Arial" w:eastAsia="Arial" w:hAnsi="Arial" w:cs="Arial"/>
          <w:bCs/>
        </w:rPr>
        <w:t xml:space="preserve">: </w:t>
      </w:r>
      <w:r w:rsidR="00517BCA" w:rsidRPr="00517BCA">
        <w:rPr>
          <w:rFonts w:ascii="Arial" w:eastAsia="Arial" w:hAnsi="Arial" w:cs="Arial"/>
          <w:bCs/>
        </w:rPr>
        <w:t xml:space="preserve">Accounts Assistant </w:t>
      </w:r>
    </w:p>
    <w:p w14:paraId="52589A3C" w14:textId="010A2277" w:rsidR="007E786A" w:rsidRPr="00517BCA" w:rsidRDefault="007E786A" w:rsidP="00EB4CC0">
      <w:pPr>
        <w:tabs>
          <w:tab w:val="left" w:pos="880"/>
        </w:tabs>
        <w:spacing w:line="276" w:lineRule="auto"/>
        <w:ind w:left="340"/>
        <w:jc w:val="both"/>
        <w:rPr>
          <w:rFonts w:ascii="Arial" w:hAnsi="Arial" w:cs="Arial"/>
        </w:rPr>
      </w:pPr>
      <w:r w:rsidRPr="00517BCA">
        <w:rPr>
          <w:rFonts w:ascii="Arial" w:eastAsia="Arial" w:hAnsi="Arial" w:cs="Arial"/>
          <w:bCs/>
        </w:rPr>
        <w:t>1.2</w:t>
      </w:r>
      <w:r w:rsidRPr="00517BCA">
        <w:rPr>
          <w:rFonts w:ascii="Arial" w:eastAsia="Arial" w:hAnsi="Arial" w:cs="Arial"/>
          <w:bCs/>
        </w:rPr>
        <w:tab/>
        <w:t>Position Level</w:t>
      </w:r>
      <w:r w:rsidR="0032431C">
        <w:rPr>
          <w:rFonts w:ascii="Arial" w:eastAsia="Arial" w:hAnsi="Arial" w:cs="Arial"/>
          <w:bCs/>
        </w:rPr>
        <w:tab/>
      </w:r>
      <w:r w:rsidR="0032431C">
        <w:rPr>
          <w:rFonts w:ascii="Arial" w:eastAsia="Arial" w:hAnsi="Arial" w:cs="Arial"/>
          <w:bCs/>
        </w:rPr>
        <w:tab/>
      </w:r>
      <w:r w:rsidRPr="00517BCA">
        <w:rPr>
          <w:rFonts w:ascii="Arial" w:eastAsia="Arial" w:hAnsi="Arial" w:cs="Arial"/>
          <w:bCs/>
        </w:rPr>
        <w:t xml:space="preserve">: </w:t>
      </w:r>
      <w:r w:rsidR="00A97C55">
        <w:rPr>
          <w:rFonts w:ascii="Arial" w:hAnsi="Arial" w:cs="Arial"/>
          <w:bCs/>
        </w:rPr>
        <w:t>10</w:t>
      </w:r>
    </w:p>
    <w:p w14:paraId="2C21CCA2" w14:textId="2C3794D5" w:rsidR="007E786A" w:rsidRPr="00517BCA" w:rsidRDefault="007E786A" w:rsidP="00EB4CC0">
      <w:pPr>
        <w:tabs>
          <w:tab w:val="left" w:pos="880"/>
        </w:tabs>
        <w:spacing w:line="276" w:lineRule="auto"/>
        <w:ind w:left="340"/>
        <w:jc w:val="both"/>
        <w:rPr>
          <w:rFonts w:ascii="Arial" w:hAnsi="Arial" w:cs="Arial"/>
        </w:rPr>
      </w:pPr>
      <w:r w:rsidRPr="00517BCA">
        <w:rPr>
          <w:rFonts w:ascii="Arial" w:eastAsia="Arial" w:hAnsi="Arial" w:cs="Arial"/>
          <w:bCs/>
        </w:rPr>
        <w:t>1.3</w:t>
      </w:r>
      <w:r w:rsidRPr="00517BCA">
        <w:rPr>
          <w:rFonts w:ascii="Arial" w:hAnsi="Arial" w:cs="Arial"/>
        </w:rPr>
        <w:tab/>
      </w:r>
      <w:r w:rsidRPr="00517BCA">
        <w:rPr>
          <w:rFonts w:ascii="Arial" w:eastAsia="Arial" w:hAnsi="Arial" w:cs="Arial"/>
          <w:bCs/>
        </w:rPr>
        <w:t>Occupational Group</w:t>
      </w:r>
      <w:r w:rsidR="0032431C">
        <w:rPr>
          <w:rFonts w:ascii="Arial" w:eastAsia="Arial" w:hAnsi="Arial" w:cs="Arial"/>
          <w:bCs/>
        </w:rPr>
        <w:tab/>
      </w:r>
      <w:r w:rsidR="0032431C">
        <w:rPr>
          <w:rFonts w:ascii="Arial" w:eastAsia="Arial" w:hAnsi="Arial" w:cs="Arial"/>
          <w:bCs/>
        </w:rPr>
        <w:tab/>
      </w:r>
      <w:r w:rsidRPr="00517BCA">
        <w:rPr>
          <w:rFonts w:ascii="Arial" w:eastAsia="Arial" w:hAnsi="Arial" w:cs="Arial"/>
          <w:bCs/>
        </w:rPr>
        <w:t xml:space="preserve">: </w:t>
      </w:r>
      <w:r w:rsidR="003E6273" w:rsidRPr="00517BCA">
        <w:rPr>
          <w:rFonts w:ascii="Arial" w:eastAsia="Arial" w:hAnsi="Arial" w:cs="Arial"/>
          <w:bCs/>
        </w:rPr>
        <w:t>Administrative&amp; Technical Staff</w:t>
      </w:r>
    </w:p>
    <w:p w14:paraId="27B43EB7" w14:textId="46C6B155" w:rsidR="007E786A" w:rsidRPr="00517BCA" w:rsidRDefault="0032431C" w:rsidP="00517BCA">
      <w:pPr>
        <w:pStyle w:val="ListParagraph"/>
        <w:numPr>
          <w:ilvl w:val="1"/>
          <w:numId w:val="35"/>
        </w:numPr>
        <w:tabs>
          <w:tab w:val="left" w:pos="880"/>
        </w:tabs>
        <w:spacing w:line="276" w:lineRule="auto"/>
        <w:jc w:val="both"/>
        <w:rPr>
          <w:rFonts w:ascii="Arial" w:hAnsi="Arial" w:cs="Arial"/>
          <w:sz w:val="22"/>
          <w:szCs w:val="22"/>
        </w:rPr>
      </w:pPr>
      <w:r>
        <w:rPr>
          <w:rFonts w:ascii="Arial" w:eastAsia="Arial" w:hAnsi="Arial" w:cs="Arial"/>
          <w:bCs/>
          <w:sz w:val="22"/>
          <w:szCs w:val="22"/>
        </w:rPr>
        <w:t xml:space="preserve">    </w:t>
      </w:r>
      <w:r w:rsidR="007E786A" w:rsidRPr="00517BCA">
        <w:rPr>
          <w:rFonts w:ascii="Arial" w:eastAsia="Arial" w:hAnsi="Arial" w:cs="Arial"/>
          <w:bCs/>
          <w:sz w:val="22"/>
          <w:szCs w:val="22"/>
        </w:rPr>
        <w:t>College/OVC</w:t>
      </w:r>
      <w:r>
        <w:rPr>
          <w:rFonts w:ascii="Arial" w:eastAsia="Arial" w:hAnsi="Arial" w:cs="Arial"/>
          <w:bCs/>
          <w:sz w:val="22"/>
          <w:szCs w:val="22"/>
        </w:rPr>
        <w:tab/>
      </w:r>
      <w:r>
        <w:rPr>
          <w:rFonts w:ascii="Arial" w:eastAsia="Arial" w:hAnsi="Arial" w:cs="Arial"/>
          <w:bCs/>
          <w:sz w:val="22"/>
          <w:szCs w:val="22"/>
        </w:rPr>
        <w:tab/>
      </w:r>
      <w:r w:rsidR="007E786A" w:rsidRPr="00517BCA">
        <w:rPr>
          <w:rFonts w:ascii="Arial" w:eastAsia="Arial" w:hAnsi="Arial" w:cs="Arial"/>
          <w:bCs/>
          <w:sz w:val="22"/>
          <w:szCs w:val="22"/>
        </w:rPr>
        <w:t>: College of Natural Resources</w:t>
      </w:r>
    </w:p>
    <w:p w14:paraId="48D6C07B" w14:textId="77777777" w:rsidR="007E786A" w:rsidRPr="00517BCA" w:rsidRDefault="007E786A" w:rsidP="00EB4CC0">
      <w:pPr>
        <w:spacing w:line="259" w:lineRule="exact"/>
        <w:jc w:val="both"/>
        <w:rPr>
          <w:rFonts w:ascii="Arial" w:hAnsi="Arial" w:cs="Arial"/>
        </w:rPr>
      </w:pPr>
    </w:p>
    <w:p w14:paraId="381F3038" w14:textId="43AA6793" w:rsidR="003E6273" w:rsidRPr="00517BCA" w:rsidRDefault="00517BCA" w:rsidP="00517BCA">
      <w:pPr>
        <w:tabs>
          <w:tab w:val="left" w:pos="360"/>
        </w:tabs>
        <w:jc w:val="both"/>
        <w:rPr>
          <w:rFonts w:ascii="Arial" w:eastAsia="Arial" w:hAnsi="Arial" w:cs="Arial"/>
          <w:b/>
          <w:bCs/>
        </w:rPr>
      </w:pPr>
      <w:r w:rsidRPr="00517BCA">
        <w:rPr>
          <w:rFonts w:ascii="Arial" w:eastAsia="Arial" w:hAnsi="Arial" w:cs="Arial"/>
          <w:b/>
          <w:bCs/>
        </w:rPr>
        <w:t xml:space="preserve">2. </w:t>
      </w:r>
      <w:r w:rsidR="007E786A" w:rsidRPr="00517BCA">
        <w:rPr>
          <w:rFonts w:ascii="Arial" w:eastAsia="Arial" w:hAnsi="Arial" w:cs="Arial"/>
          <w:b/>
          <w:bCs/>
        </w:rPr>
        <w:t>MAIN PURPOSE OF THE POSITION</w:t>
      </w:r>
      <w:r w:rsidR="007E786A" w:rsidRPr="00517BCA">
        <w:rPr>
          <w:rFonts w:ascii="Arial" w:eastAsia="Arial" w:hAnsi="Arial" w:cs="Arial"/>
          <w:i/>
          <w:iCs/>
        </w:rPr>
        <w:t xml:space="preserve">: </w:t>
      </w:r>
    </w:p>
    <w:p w14:paraId="3C32C4EC" w14:textId="7B4EC886" w:rsidR="00517BCA" w:rsidRPr="00517BCA" w:rsidRDefault="00517BCA" w:rsidP="00517BCA">
      <w:pPr>
        <w:spacing w:after="100" w:afterAutospacing="1" w:line="360" w:lineRule="auto"/>
        <w:jc w:val="both"/>
        <w:rPr>
          <w:rFonts w:ascii="Arial" w:hAnsi="Arial" w:cs="Arial"/>
        </w:rPr>
      </w:pPr>
      <w:r w:rsidRPr="00517BCA">
        <w:rPr>
          <w:rFonts w:ascii="Arial" w:hAnsi="Arial" w:cs="Arial"/>
        </w:rPr>
        <w:t>The purpose of the work is to facilitate judicious utilization of government funds year marked for a particular government Ministry/Department / Project/Agency in a most efficient and effective manner by applying reasonable degree of due diligence, care and judgement when making the payment of government funds within the broad financial guidelines. The resources so utilized must be translated into accounting report such as the monthly expenditure report, Receipt and Payment Statement, the budget variance report, the bank reconciliation statement that serves as a basis for decision making by the supervisor.</w:t>
      </w:r>
    </w:p>
    <w:p w14:paraId="2F18E2D8" w14:textId="40D473F8" w:rsidR="007E786A" w:rsidRPr="00517BCA" w:rsidRDefault="00AE0356" w:rsidP="00517BCA">
      <w:pPr>
        <w:pStyle w:val="ListParagraph"/>
        <w:numPr>
          <w:ilvl w:val="0"/>
          <w:numId w:val="36"/>
        </w:numPr>
        <w:spacing w:line="276" w:lineRule="auto"/>
        <w:jc w:val="both"/>
        <w:rPr>
          <w:rFonts w:ascii="Arial" w:eastAsia="Arial" w:hAnsi="Arial" w:cs="Arial"/>
          <w:b/>
          <w:color w:val="000000"/>
          <w:sz w:val="22"/>
          <w:szCs w:val="22"/>
        </w:rPr>
      </w:pPr>
      <w:r w:rsidRPr="00517BCA">
        <w:rPr>
          <w:rFonts w:ascii="Arial" w:eastAsia="Arial" w:hAnsi="Arial" w:cs="Arial"/>
          <w:b/>
          <w:color w:val="000000"/>
          <w:sz w:val="22"/>
          <w:szCs w:val="22"/>
        </w:rPr>
        <w:t>GENERAL ROLES AND RESPONSIBILITIES:</w:t>
      </w:r>
    </w:p>
    <w:p w14:paraId="50AB7944"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 xml:space="preserve">Process for settlement of all employee related claims and all other types of expenditures of the department/Unit in line with the broad financial guidelines with due diligence and care. </w:t>
      </w:r>
    </w:p>
    <w:p w14:paraId="5D5810ED"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Process payment of contractors and suppliers claims and check for the compliance of the claims in respect to the following documents viz. the NIQ, the contract agreements, Work Orders/purchase orders, Estimates, Bills of Quantities, entries in the measurement books, Material at Site Account Register, work deviation approval, expenditure sanctions, stock entries, budget availability, Hindrance Registers, work completion certificates handing/ taking over notes, verification/approval by the competent authority and for arithmetical accuracy.</w:t>
      </w:r>
    </w:p>
    <w:p w14:paraId="168E2B2B"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Restrict ineligible and inadmissible claims and enforce the financial discipline rigorously.</w:t>
      </w:r>
    </w:p>
    <w:p w14:paraId="671AC6A4"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Verify payments as to the completeness of the claims and in conformity to the rules.</w:t>
      </w:r>
    </w:p>
    <w:p w14:paraId="0943805C" w14:textId="1206D44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 xml:space="preserve">Ensure that all the statutory deductions and other recoveries are </w:t>
      </w:r>
      <w:r w:rsidR="0032431C" w:rsidRPr="00517BCA">
        <w:rPr>
          <w:rFonts w:ascii="Arial" w:hAnsi="Arial" w:cs="Arial"/>
        </w:rPr>
        <w:t>affected</w:t>
      </w:r>
      <w:r w:rsidRPr="00517BCA">
        <w:rPr>
          <w:rFonts w:ascii="Arial" w:hAnsi="Arial" w:cs="Arial"/>
        </w:rPr>
        <w:t xml:space="preserve"> and remitted to the concerned agencies/beneficiaries within the time frame required by the statue in vogue.</w:t>
      </w:r>
    </w:p>
    <w:p w14:paraId="7DA009C8"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Ensure that all the claims are settled within the stipulated time frame.</w:t>
      </w:r>
    </w:p>
    <w:p w14:paraId="7FA43EFB"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 xml:space="preserve">Maintain the books of accounts, </w:t>
      </w:r>
      <w:proofErr w:type="gramStart"/>
      <w:r w:rsidRPr="00517BCA">
        <w:rPr>
          <w:rFonts w:ascii="Arial" w:hAnsi="Arial" w:cs="Arial"/>
        </w:rPr>
        <w:t>i.e.</w:t>
      </w:r>
      <w:proofErr w:type="gramEnd"/>
      <w:r w:rsidRPr="00517BCA">
        <w:rPr>
          <w:rFonts w:ascii="Arial" w:hAnsi="Arial" w:cs="Arial"/>
        </w:rPr>
        <w:t xml:space="preserve"> ledger, sub-ledger, cash book and all other records as required by the financial statue and update daily with no error.</w:t>
      </w:r>
    </w:p>
    <w:p w14:paraId="5B1110CD"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Prepare cheque, draft and ensure proper receipt by the appropriate payee and on time.</w:t>
      </w:r>
    </w:p>
    <w:p w14:paraId="38BE7EC9"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Close the cash book on a daily basis and reconcile the accounts to ascertain the fund balance.</w:t>
      </w:r>
    </w:p>
    <w:p w14:paraId="7F12B796"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lastRenderedPageBreak/>
        <w:t>Maintain the paid vouchers in chronological order for future reference and auditing purpose.</w:t>
      </w:r>
    </w:p>
    <w:p w14:paraId="0C19FC24"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Perform all bank related duties.</w:t>
      </w:r>
    </w:p>
    <w:p w14:paraId="5BEAB44A"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Safe custody of the financial documents and data.</w:t>
      </w:r>
    </w:p>
    <w:p w14:paraId="56135219" w14:textId="77777777" w:rsidR="00517BCA" w:rsidRPr="00517BCA" w:rsidRDefault="00517BCA" w:rsidP="00517BCA">
      <w:pPr>
        <w:numPr>
          <w:ilvl w:val="0"/>
          <w:numId w:val="1"/>
        </w:numPr>
        <w:spacing w:line="360" w:lineRule="auto"/>
        <w:jc w:val="both"/>
        <w:rPr>
          <w:rFonts w:ascii="Arial" w:hAnsi="Arial" w:cs="Arial"/>
        </w:rPr>
      </w:pPr>
      <w:r w:rsidRPr="00517BCA">
        <w:rPr>
          <w:rFonts w:ascii="Arial" w:hAnsi="Arial" w:cs="Arial"/>
        </w:rPr>
        <w:t xml:space="preserve">Prepare and generate monthly accounts. </w:t>
      </w:r>
    </w:p>
    <w:p w14:paraId="74A610A2" w14:textId="463B8E9D" w:rsidR="00272A78" w:rsidRPr="0032431C" w:rsidRDefault="00517BCA" w:rsidP="0032431C">
      <w:pPr>
        <w:spacing w:line="276" w:lineRule="auto"/>
        <w:jc w:val="both"/>
        <w:rPr>
          <w:rFonts w:ascii="Arial" w:eastAsia="Arial" w:hAnsi="Arial" w:cs="Arial"/>
          <w:b/>
          <w:bCs/>
        </w:rPr>
      </w:pPr>
      <w:r w:rsidRPr="00517BCA">
        <w:rPr>
          <w:rFonts w:ascii="Arial" w:hAnsi="Arial" w:cs="Arial"/>
        </w:rPr>
        <w:t>.</w:t>
      </w:r>
    </w:p>
    <w:p w14:paraId="584D4D08" w14:textId="2AE39442" w:rsidR="000F47BA" w:rsidRPr="00517BCA" w:rsidRDefault="00272A78" w:rsidP="00517BCA">
      <w:pPr>
        <w:pStyle w:val="ListParagraph"/>
        <w:numPr>
          <w:ilvl w:val="0"/>
          <w:numId w:val="36"/>
        </w:numPr>
        <w:shd w:val="clear" w:color="auto" w:fill="FFFFFF"/>
        <w:jc w:val="both"/>
        <w:rPr>
          <w:rFonts w:ascii="Arial" w:eastAsia="Arial" w:hAnsi="Arial" w:cs="Arial"/>
          <w:bCs/>
          <w:sz w:val="22"/>
          <w:szCs w:val="22"/>
        </w:rPr>
      </w:pPr>
      <w:r w:rsidRPr="00517BCA">
        <w:rPr>
          <w:rFonts w:ascii="Arial" w:eastAsia="Arial" w:hAnsi="Arial" w:cs="Arial"/>
          <w:b/>
          <w:sz w:val="22"/>
          <w:szCs w:val="22"/>
        </w:rPr>
        <w:t xml:space="preserve"> Education:</w:t>
      </w:r>
      <w:r w:rsidR="00001232" w:rsidRPr="00517BCA">
        <w:rPr>
          <w:rFonts w:ascii="Arial" w:eastAsia="Arial" w:hAnsi="Arial" w:cs="Arial"/>
          <w:b/>
          <w:sz w:val="22"/>
          <w:szCs w:val="22"/>
        </w:rPr>
        <w:t xml:space="preserve"> </w:t>
      </w:r>
      <w:r w:rsidR="00AE0356" w:rsidRPr="00517BCA">
        <w:rPr>
          <w:rFonts w:ascii="Arial" w:eastAsia="Arial" w:hAnsi="Arial" w:cs="Arial"/>
          <w:b/>
          <w:sz w:val="22"/>
          <w:szCs w:val="22"/>
        </w:rPr>
        <w:t xml:space="preserve"> </w:t>
      </w:r>
      <w:r w:rsidR="00517BCA" w:rsidRPr="00517BCA">
        <w:rPr>
          <w:rFonts w:ascii="Arial" w:eastAsia="Arial" w:hAnsi="Arial" w:cs="Arial"/>
          <w:bCs/>
          <w:sz w:val="22"/>
          <w:szCs w:val="22"/>
        </w:rPr>
        <w:t>Class XII with Diploma {2 years in DFM or equivalent)</w:t>
      </w:r>
    </w:p>
    <w:p w14:paraId="21D910FD" w14:textId="2891170E" w:rsidR="00272A78" w:rsidRPr="00517BCA" w:rsidRDefault="00272A78" w:rsidP="00EB4CC0">
      <w:pPr>
        <w:spacing w:line="290" w:lineRule="auto"/>
        <w:ind w:left="740" w:hanging="360"/>
        <w:jc w:val="both"/>
        <w:rPr>
          <w:rFonts w:ascii="Arial" w:eastAsia="Arial" w:hAnsi="Arial" w:cs="Arial"/>
          <w:b/>
        </w:rPr>
      </w:pPr>
    </w:p>
    <w:p w14:paraId="1F6D7063" w14:textId="77777777" w:rsidR="00272A78" w:rsidRPr="00517BCA" w:rsidRDefault="00272A78" w:rsidP="00EB4CC0">
      <w:pPr>
        <w:spacing w:line="163" w:lineRule="exact"/>
        <w:jc w:val="both"/>
        <w:rPr>
          <w:rFonts w:ascii="Arial" w:hAnsi="Arial" w:cs="Arial"/>
        </w:rPr>
      </w:pPr>
    </w:p>
    <w:p w14:paraId="447D3B77" w14:textId="2FE89578" w:rsidR="00272A78" w:rsidRPr="00517BCA" w:rsidRDefault="00272A78" w:rsidP="00517BCA">
      <w:pPr>
        <w:pStyle w:val="ListParagraph"/>
        <w:numPr>
          <w:ilvl w:val="0"/>
          <w:numId w:val="36"/>
        </w:numPr>
        <w:spacing w:line="0" w:lineRule="atLeast"/>
        <w:jc w:val="both"/>
        <w:rPr>
          <w:rFonts w:ascii="Arial" w:eastAsia="Arial" w:hAnsi="Arial" w:cs="Arial"/>
          <w:i/>
          <w:sz w:val="22"/>
          <w:szCs w:val="22"/>
        </w:rPr>
      </w:pPr>
      <w:r w:rsidRPr="00517BCA">
        <w:rPr>
          <w:rFonts w:ascii="Arial" w:eastAsia="Arial" w:hAnsi="Arial" w:cs="Arial"/>
          <w:b/>
          <w:sz w:val="22"/>
          <w:szCs w:val="22"/>
        </w:rPr>
        <w:t xml:space="preserve">Experience: </w:t>
      </w:r>
      <w:r w:rsidR="00A97C55">
        <w:rPr>
          <w:rFonts w:ascii="Arial" w:eastAsia="Arial" w:hAnsi="Arial" w:cs="Arial"/>
          <w:bCs/>
          <w:sz w:val="22"/>
          <w:szCs w:val="22"/>
        </w:rPr>
        <w:t>Preference will be given to candidate with working experience</w:t>
      </w:r>
      <w:r w:rsidR="00517BCA" w:rsidRPr="00517BCA">
        <w:rPr>
          <w:rFonts w:ascii="Arial" w:eastAsia="Arial" w:hAnsi="Arial" w:cs="Arial"/>
          <w:bCs/>
          <w:sz w:val="22"/>
          <w:szCs w:val="22"/>
        </w:rPr>
        <w:t xml:space="preserve"> </w:t>
      </w:r>
    </w:p>
    <w:p w14:paraId="135F123C" w14:textId="77777777" w:rsidR="00272A78" w:rsidRPr="00517BCA" w:rsidRDefault="00272A78" w:rsidP="00EB4CC0">
      <w:pPr>
        <w:spacing w:line="200" w:lineRule="exact"/>
        <w:jc w:val="both"/>
        <w:rPr>
          <w:rFonts w:ascii="Arial" w:hAnsi="Arial" w:cs="Arial"/>
        </w:rPr>
      </w:pPr>
    </w:p>
    <w:p w14:paraId="414B3EA5" w14:textId="77777777" w:rsidR="00272A78" w:rsidRPr="00517BCA" w:rsidRDefault="00272A78" w:rsidP="00EB4CC0">
      <w:pPr>
        <w:spacing w:line="215" w:lineRule="exact"/>
        <w:jc w:val="both"/>
        <w:rPr>
          <w:rFonts w:ascii="Arial" w:hAnsi="Arial" w:cs="Arial"/>
        </w:rPr>
      </w:pPr>
    </w:p>
    <w:p w14:paraId="7EAF1847" w14:textId="2A53DFF0" w:rsidR="00272A78" w:rsidRPr="00517BCA" w:rsidRDefault="00272A78" w:rsidP="00517BCA">
      <w:pPr>
        <w:pStyle w:val="ListParagraph"/>
        <w:numPr>
          <w:ilvl w:val="0"/>
          <w:numId w:val="36"/>
        </w:numPr>
        <w:spacing w:line="0" w:lineRule="atLeast"/>
        <w:jc w:val="both"/>
        <w:rPr>
          <w:rFonts w:ascii="Arial" w:eastAsia="Arial" w:hAnsi="Arial" w:cs="Arial"/>
          <w:b/>
          <w:sz w:val="22"/>
          <w:szCs w:val="22"/>
        </w:rPr>
      </w:pPr>
      <w:r w:rsidRPr="00517BCA">
        <w:rPr>
          <w:rFonts w:ascii="Arial" w:eastAsia="Arial" w:hAnsi="Arial" w:cs="Arial"/>
          <w:b/>
          <w:sz w:val="22"/>
          <w:szCs w:val="22"/>
        </w:rPr>
        <w:t>Knowledge Skills and Abilities:</w:t>
      </w:r>
    </w:p>
    <w:p w14:paraId="1E4361EB" w14:textId="77777777" w:rsidR="00272A78" w:rsidRPr="00517BCA" w:rsidRDefault="00272A78" w:rsidP="00EB4CC0">
      <w:pPr>
        <w:spacing w:line="141" w:lineRule="exact"/>
        <w:jc w:val="both"/>
        <w:rPr>
          <w:rFonts w:ascii="Arial" w:hAnsi="Arial" w:cs="Arial"/>
        </w:rPr>
      </w:pPr>
    </w:p>
    <w:p w14:paraId="470B3F94" w14:textId="77777777" w:rsidR="00EB4CC0" w:rsidRPr="00517BCA" w:rsidRDefault="00EB4CC0" w:rsidP="00EB4CC0">
      <w:pPr>
        <w:spacing w:before="100" w:beforeAutospacing="1" w:after="100" w:afterAutospacing="1"/>
        <w:jc w:val="both"/>
        <w:outlineLvl w:val="2"/>
        <w:rPr>
          <w:rFonts w:ascii="Arial" w:hAnsi="Arial" w:cs="Arial"/>
          <w:b/>
          <w:bCs/>
          <w:lang w:val="en-BT" w:eastAsia="en-US" w:bidi="dz-BT"/>
        </w:rPr>
      </w:pPr>
      <w:r w:rsidRPr="00517BCA">
        <w:rPr>
          <w:rFonts w:ascii="Arial" w:hAnsi="Arial" w:cs="Arial"/>
          <w:b/>
          <w:bCs/>
          <w:lang w:val="en-BT" w:eastAsia="en-US" w:bidi="dz-BT"/>
        </w:rPr>
        <w:t>Knowledge:</w:t>
      </w:r>
    </w:p>
    <w:p w14:paraId="4F165B90" w14:textId="77777777" w:rsidR="00517BCA" w:rsidRPr="00517BCA" w:rsidRDefault="00517BCA" w:rsidP="00517BCA">
      <w:pPr>
        <w:pStyle w:val="ListParagraph"/>
        <w:numPr>
          <w:ilvl w:val="0"/>
          <w:numId w:val="31"/>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A solid understanding of basic accounting concepts, principles, and procedures (e.g., double-entry bookkeeping, debits, and credits).</w:t>
      </w:r>
    </w:p>
    <w:p w14:paraId="69AC087C" w14:textId="77777777" w:rsidR="00517BCA" w:rsidRPr="00517BCA" w:rsidRDefault="00517BCA" w:rsidP="00517BCA">
      <w:pPr>
        <w:pStyle w:val="ListParagraph"/>
        <w:numPr>
          <w:ilvl w:val="0"/>
          <w:numId w:val="31"/>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Knowledge of local and international financial regulations, including tax laws, compliance standards, and financial reporting requirements.</w:t>
      </w:r>
    </w:p>
    <w:p w14:paraId="1961DF9A" w14:textId="44EC1B37" w:rsidR="00517BCA" w:rsidRPr="00517BCA" w:rsidRDefault="00517BCA" w:rsidP="00517BCA">
      <w:pPr>
        <w:pStyle w:val="ListParagraph"/>
        <w:numPr>
          <w:ilvl w:val="0"/>
          <w:numId w:val="31"/>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 xml:space="preserve">Familiarity with popular accounting software (Tally, </w:t>
      </w:r>
      <w:r>
        <w:rPr>
          <w:rFonts w:ascii="Arial" w:hAnsi="Arial" w:cs="Arial"/>
          <w:sz w:val="22"/>
          <w:szCs w:val="22"/>
          <w:lang w:eastAsia="en-US" w:bidi="dz-BT"/>
        </w:rPr>
        <w:t xml:space="preserve">Government Account system such as </w:t>
      </w:r>
      <w:proofErr w:type="spellStart"/>
      <w:r w:rsidRPr="00517BCA">
        <w:rPr>
          <w:rFonts w:ascii="Arial" w:hAnsi="Arial" w:cs="Arial"/>
          <w:sz w:val="22"/>
          <w:szCs w:val="22"/>
          <w:lang w:eastAsia="en-US" w:bidi="dz-BT"/>
        </w:rPr>
        <w:t>ePEMS</w:t>
      </w:r>
      <w:proofErr w:type="spellEnd"/>
      <w:r w:rsidRPr="00517BCA">
        <w:rPr>
          <w:rFonts w:ascii="Arial" w:hAnsi="Arial" w:cs="Arial"/>
          <w:sz w:val="22"/>
          <w:szCs w:val="22"/>
          <w:lang w:val="en-BT" w:eastAsia="en-US" w:bidi="dz-BT"/>
        </w:rPr>
        <w:t>)</w:t>
      </w:r>
    </w:p>
    <w:p w14:paraId="5DF5A6F2" w14:textId="77777777" w:rsidR="00517BCA" w:rsidRPr="00517BCA" w:rsidRDefault="00517BCA" w:rsidP="00517BCA">
      <w:pPr>
        <w:pStyle w:val="ListParagraph"/>
        <w:numPr>
          <w:ilvl w:val="0"/>
          <w:numId w:val="31"/>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Knowledge of how to prepare financial statements such as balance sheets, income statements, and cash flow reports.</w:t>
      </w:r>
    </w:p>
    <w:p w14:paraId="32B3D289" w14:textId="015F75EC" w:rsidR="00517BCA" w:rsidRPr="0032431C" w:rsidRDefault="00517BCA" w:rsidP="0032431C">
      <w:pPr>
        <w:pStyle w:val="ListParagraph"/>
        <w:numPr>
          <w:ilvl w:val="0"/>
          <w:numId w:val="31"/>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Understanding of payroll processes, including salary calculations, deductions</w:t>
      </w:r>
    </w:p>
    <w:p w14:paraId="02F2D4E4" w14:textId="77777777" w:rsidR="00EB4CC0" w:rsidRPr="00517BCA" w:rsidRDefault="00EB4CC0" w:rsidP="00EB4CC0">
      <w:pPr>
        <w:spacing w:before="100" w:beforeAutospacing="1" w:after="100" w:afterAutospacing="1"/>
        <w:jc w:val="both"/>
        <w:outlineLvl w:val="2"/>
        <w:rPr>
          <w:rFonts w:ascii="Arial" w:hAnsi="Arial" w:cs="Arial"/>
          <w:b/>
          <w:bCs/>
          <w:lang w:val="en-BT" w:eastAsia="en-US" w:bidi="dz-BT"/>
        </w:rPr>
      </w:pPr>
      <w:r w:rsidRPr="00517BCA">
        <w:rPr>
          <w:rFonts w:ascii="Arial" w:hAnsi="Arial" w:cs="Arial"/>
          <w:b/>
          <w:bCs/>
          <w:lang w:val="en-BT" w:eastAsia="en-US" w:bidi="dz-BT"/>
        </w:rPr>
        <w:t>Skills:</w:t>
      </w:r>
    </w:p>
    <w:p w14:paraId="2E97437D"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Ability to work with numbers accurately and analyze financial data to identify trends, variances, and discrepancies.</w:t>
      </w:r>
    </w:p>
    <w:p w14:paraId="57ED2A9D"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Precision in recording transactions and balancing accounts to avoid errors in financial statements or reports.</w:t>
      </w:r>
    </w:p>
    <w:p w14:paraId="4958B143"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Strong ability to manage multiple tasks, maintain organized financial records, and meet deadlines for reporting and audits.</w:t>
      </w:r>
    </w:p>
    <w:p w14:paraId="76918CB2"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Advanced skills in using Excel for financial analysis, including using formulas, pivot tables, charts, and data analysis tools.</w:t>
      </w:r>
    </w:p>
    <w:p w14:paraId="52664CDE"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Good verbal and written communication skills to interact with colleagues, vendors,</w:t>
      </w:r>
    </w:p>
    <w:p w14:paraId="11914686"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Ability to identify and resolve discrepancies in financial records and reconcile accounts efficiently.</w:t>
      </w:r>
    </w:p>
    <w:p w14:paraId="6F689094" w14:textId="7AC5CE89"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Strong ability to prioritize tasks and manage time effectively, particularly during busy periods such as month-end or year-end closures.</w:t>
      </w:r>
    </w:p>
    <w:p w14:paraId="74BA1D5A"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Ability to work well within a team, often collaborating with accountants, finance managers, auditors, and other administrative staff.</w:t>
      </w:r>
    </w:p>
    <w:p w14:paraId="69B7BB63" w14:textId="77777777"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Ability to handle sensitive financial information with discretion and maintain confidentiality at all times.</w:t>
      </w:r>
    </w:p>
    <w:p w14:paraId="37E70C05" w14:textId="3B7DF1F3" w:rsidR="00517BCA" w:rsidRPr="00517BCA" w:rsidRDefault="00517BCA" w:rsidP="00517BCA">
      <w:pPr>
        <w:pStyle w:val="ListParagraph"/>
        <w:numPr>
          <w:ilvl w:val="0"/>
          <w:numId w:val="33"/>
        </w:numPr>
        <w:spacing w:before="100" w:beforeAutospacing="1" w:after="100" w:afterAutospacing="1"/>
        <w:rPr>
          <w:rFonts w:ascii="Arial" w:hAnsi="Arial" w:cs="Arial"/>
          <w:sz w:val="22"/>
          <w:szCs w:val="22"/>
          <w:lang w:val="en-BT" w:eastAsia="en-US" w:bidi="dz-BT"/>
        </w:rPr>
      </w:pPr>
      <w:r w:rsidRPr="00517BCA">
        <w:rPr>
          <w:rFonts w:ascii="Arial" w:hAnsi="Arial" w:cs="Arial"/>
          <w:sz w:val="22"/>
          <w:szCs w:val="22"/>
          <w:lang w:val="en-BT" w:eastAsia="en-US" w:bidi="dz-BT"/>
        </w:rPr>
        <w:t>Willingness to learn and adapt to new accounting software, changes in financial regulations, or evolving business needs.</w:t>
      </w:r>
    </w:p>
    <w:p w14:paraId="37CAD03F" w14:textId="3090CA83" w:rsidR="007E786A" w:rsidRPr="00517BCA" w:rsidRDefault="007E786A" w:rsidP="00517BCA">
      <w:pPr>
        <w:pStyle w:val="ListParagraph"/>
        <w:spacing w:line="276" w:lineRule="auto"/>
        <w:jc w:val="both"/>
        <w:rPr>
          <w:rFonts w:ascii="Arial" w:hAnsi="Arial" w:cs="Arial"/>
          <w:sz w:val="22"/>
          <w:szCs w:val="22"/>
        </w:rPr>
      </w:pPr>
    </w:p>
    <w:sectPr w:rsidR="007E786A" w:rsidRPr="00517B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1849" w14:textId="77777777" w:rsidR="00A14E7D" w:rsidRDefault="00A14E7D" w:rsidP="00272A78">
      <w:r>
        <w:separator/>
      </w:r>
    </w:p>
  </w:endnote>
  <w:endnote w:type="continuationSeparator" w:id="0">
    <w:p w14:paraId="7B22E1B6" w14:textId="77777777" w:rsidR="00A14E7D" w:rsidRDefault="00A14E7D" w:rsidP="0027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38FE" w14:textId="77777777" w:rsidR="00A14E7D" w:rsidRDefault="00A14E7D" w:rsidP="00272A78">
      <w:r>
        <w:separator/>
      </w:r>
    </w:p>
  </w:footnote>
  <w:footnote w:type="continuationSeparator" w:id="0">
    <w:p w14:paraId="4DBDC7F5" w14:textId="77777777" w:rsidR="00A14E7D" w:rsidRDefault="00A14E7D" w:rsidP="00272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85D5E"/>
    <w:multiLevelType w:val="hybridMultilevel"/>
    <w:tmpl w:val="3416A97E"/>
    <w:lvl w:ilvl="0" w:tplc="0409001B">
      <w:start w:val="1"/>
      <w:numFmt w:val="lowerRoman"/>
      <w:lvlText w:val="%1."/>
      <w:lvlJc w:val="righ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 w15:restartNumberingAfterBreak="0">
    <w:nsid w:val="030F07E9"/>
    <w:multiLevelType w:val="multilevel"/>
    <w:tmpl w:val="3A8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E3033"/>
    <w:multiLevelType w:val="hybridMultilevel"/>
    <w:tmpl w:val="9FC4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633F"/>
    <w:multiLevelType w:val="hybridMultilevel"/>
    <w:tmpl w:val="2640A7C2"/>
    <w:lvl w:ilvl="0" w:tplc="56E4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5556E"/>
    <w:multiLevelType w:val="multilevel"/>
    <w:tmpl w:val="5794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85F98"/>
    <w:multiLevelType w:val="hybridMultilevel"/>
    <w:tmpl w:val="F6E0A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E7D9C"/>
    <w:multiLevelType w:val="hybridMultilevel"/>
    <w:tmpl w:val="44CCDB7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A34A5"/>
    <w:multiLevelType w:val="multilevel"/>
    <w:tmpl w:val="CAF2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978EB"/>
    <w:multiLevelType w:val="hybridMultilevel"/>
    <w:tmpl w:val="29EC990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1EBA0C56"/>
    <w:multiLevelType w:val="multilevel"/>
    <w:tmpl w:val="EC12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978EC"/>
    <w:multiLevelType w:val="multilevel"/>
    <w:tmpl w:val="209C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50A81"/>
    <w:multiLevelType w:val="multilevel"/>
    <w:tmpl w:val="73FE3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7797E"/>
    <w:multiLevelType w:val="multilevel"/>
    <w:tmpl w:val="209C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B3163"/>
    <w:multiLevelType w:val="hybridMultilevel"/>
    <w:tmpl w:val="F6EA106A"/>
    <w:lvl w:ilvl="0" w:tplc="9E6C1E2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25A7C"/>
    <w:multiLevelType w:val="hybridMultilevel"/>
    <w:tmpl w:val="9A5641A2"/>
    <w:lvl w:ilvl="0" w:tplc="9A4A768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32179"/>
    <w:multiLevelType w:val="multilevel"/>
    <w:tmpl w:val="C93A58D6"/>
    <w:lvl w:ilvl="0">
      <w:start w:val="6"/>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AEE0909"/>
    <w:multiLevelType w:val="hybridMultilevel"/>
    <w:tmpl w:val="97AC4002"/>
    <w:lvl w:ilvl="0" w:tplc="198C7402">
      <w:start w:val="5"/>
      <w:numFmt w:val="decimal"/>
      <w:lvlText w:val="%1."/>
      <w:lvlJc w:val="left"/>
    </w:lvl>
    <w:lvl w:ilvl="1" w:tplc="04090001">
      <w:start w:val="1"/>
      <w:numFmt w:val="bullet"/>
      <w:lvlText w:val=""/>
      <w:lvlJc w:val="left"/>
      <w:rPr>
        <w:rFonts w:ascii="Symbol" w:hAnsi="Symbol" w:hint="default"/>
      </w:rPr>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18" w15:restartNumberingAfterBreak="0">
    <w:nsid w:val="3E061FBF"/>
    <w:multiLevelType w:val="multilevel"/>
    <w:tmpl w:val="2BEA0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4E7C67"/>
    <w:multiLevelType w:val="multilevel"/>
    <w:tmpl w:val="B06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60773"/>
    <w:multiLevelType w:val="hybridMultilevel"/>
    <w:tmpl w:val="6882D03E"/>
    <w:lvl w:ilvl="0" w:tplc="20165064">
      <w:start w:val="1"/>
      <w:numFmt w:val="lowerRoman"/>
      <w:lvlText w:val="%1."/>
      <w:lvlJc w:val="left"/>
      <w:pPr>
        <w:ind w:left="1101" w:hanging="720"/>
      </w:pPr>
      <w:rPr>
        <w:rFonts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1" w15:restartNumberingAfterBreak="0">
    <w:nsid w:val="49686761"/>
    <w:multiLevelType w:val="hybridMultilevel"/>
    <w:tmpl w:val="822A0600"/>
    <w:lvl w:ilvl="0" w:tplc="04090001">
      <w:start w:val="1"/>
      <w:numFmt w:val="bullet"/>
      <w:lvlText w:val=""/>
      <w:lvlJc w:val="left"/>
      <w:pPr>
        <w:ind w:left="1101" w:hanging="720"/>
      </w:pPr>
      <w:rPr>
        <w:rFonts w:ascii="Symbol" w:hAnsi="Symbol" w:hint="default"/>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22" w15:restartNumberingAfterBreak="0">
    <w:nsid w:val="49D54722"/>
    <w:multiLevelType w:val="hybridMultilevel"/>
    <w:tmpl w:val="5FE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77AF2"/>
    <w:multiLevelType w:val="multilevel"/>
    <w:tmpl w:val="EE00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44476"/>
    <w:multiLevelType w:val="hybridMultilevel"/>
    <w:tmpl w:val="6A2488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605E5"/>
    <w:multiLevelType w:val="hybridMultilevel"/>
    <w:tmpl w:val="A7061BBC"/>
    <w:lvl w:ilvl="0" w:tplc="3228846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62277"/>
    <w:multiLevelType w:val="multilevel"/>
    <w:tmpl w:val="B5D41E4E"/>
    <w:lvl w:ilvl="0">
      <w:start w:val="1"/>
      <w:numFmt w:val="decimal"/>
      <w:lvlText w:val="%1"/>
      <w:lvlJc w:val="left"/>
      <w:pPr>
        <w:ind w:left="360" w:hanging="360"/>
      </w:pPr>
      <w:rPr>
        <w:rFonts w:eastAsia="Arial" w:hint="default"/>
      </w:rPr>
    </w:lvl>
    <w:lvl w:ilvl="1">
      <w:start w:val="4"/>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27" w15:restartNumberingAfterBreak="0">
    <w:nsid w:val="5E843D6D"/>
    <w:multiLevelType w:val="hybridMultilevel"/>
    <w:tmpl w:val="5AD645E2"/>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8" w15:restartNumberingAfterBreak="0">
    <w:nsid w:val="5EDD7D1B"/>
    <w:multiLevelType w:val="hybridMultilevel"/>
    <w:tmpl w:val="B62E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3C9869"/>
    <w:multiLevelType w:val="hybridMultilevel"/>
    <w:tmpl w:val="F64A2650"/>
    <w:lvl w:ilvl="0" w:tplc="0409001B">
      <w:start w:val="1"/>
      <w:numFmt w:val="lowerRoman"/>
      <w:lvlText w:val="%1."/>
      <w:lvlJc w:val="right"/>
      <w:pPr>
        <w:ind w:left="360" w:hanging="360"/>
      </w:pPr>
    </w:lvl>
    <w:lvl w:ilvl="1" w:tplc="2662FE74">
      <w:start w:val="1"/>
      <w:numFmt w:val="bullet"/>
      <w:lvlText w:val=" "/>
      <w:lvlJc w:val="left"/>
    </w:lvl>
    <w:lvl w:ilvl="2" w:tplc="3A24F7C4">
      <w:numFmt w:val="decimal"/>
      <w:lvlText w:val=""/>
      <w:lvlJc w:val="left"/>
    </w:lvl>
    <w:lvl w:ilvl="3" w:tplc="BDC603B4">
      <w:numFmt w:val="decimal"/>
      <w:lvlText w:val=""/>
      <w:lvlJc w:val="left"/>
    </w:lvl>
    <w:lvl w:ilvl="4" w:tplc="6372A178">
      <w:numFmt w:val="decimal"/>
      <w:lvlText w:val=""/>
      <w:lvlJc w:val="left"/>
    </w:lvl>
    <w:lvl w:ilvl="5" w:tplc="269CB21A">
      <w:numFmt w:val="decimal"/>
      <w:lvlText w:val=""/>
      <w:lvlJc w:val="left"/>
    </w:lvl>
    <w:lvl w:ilvl="6" w:tplc="3E14EB4A">
      <w:numFmt w:val="decimal"/>
      <w:lvlText w:val=""/>
      <w:lvlJc w:val="left"/>
    </w:lvl>
    <w:lvl w:ilvl="7" w:tplc="28F4956A">
      <w:numFmt w:val="decimal"/>
      <w:lvlText w:val=""/>
      <w:lvlJc w:val="left"/>
    </w:lvl>
    <w:lvl w:ilvl="8" w:tplc="ACD89072">
      <w:numFmt w:val="decimal"/>
      <w:lvlText w:val=""/>
      <w:lvlJc w:val="left"/>
    </w:lvl>
  </w:abstractNum>
  <w:abstractNum w:abstractNumId="30" w15:restartNumberingAfterBreak="0">
    <w:nsid w:val="66334873"/>
    <w:multiLevelType w:val="hybridMultilevel"/>
    <w:tmpl w:val="E2E0614C"/>
    <w:lvl w:ilvl="0" w:tplc="198C7402">
      <w:start w:val="5"/>
      <w:numFmt w:val="decimal"/>
      <w:lvlText w:val="%1."/>
      <w:lvlJc w:val="left"/>
    </w:lvl>
    <w:lvl w:ilvl="1" w:tplc="DB8875F8">
      <w:start w:val="1"/>
      <w:numFmt w:val="lowerLetter"/>
      <w:lvlText w:val="%2)"/>
      <w:lvlJc w:val="left"/>
    </w:lvl>
    <w:lvl w:ilvl="2" w:tplc="2EBEBCF6">
      <w:numFmt w:val="decimal"/>
      <w:lvlText w:val=""/>
      <w:lvlJc w:val="left"/>
    </w:lvl>
    <w:lvl w:ilvl="3" w:tplc="A514643E">
      <w:numFmt w:val="decimal"/>
      <w:lvlText w:val=""/>
      <w:lvlJc w:val="left"/>
    </w:lvl>
    <w:lvl w:ilvl="4" w:tplc="160ABDF6">
      <w:numFmt w:val="decimal"/>
      <w:lvlText w:val=""/>
      <w:lvlJc w:val="left"/>
    </w:lvl>
    <w:lvl w:ilvl="5" w:tplc="390C0C6C">
      <w:numFmt w:val="decimal"/>
      <w:lvlText w:val=""/>
      <w:lvlJc w:val="left"/>
    </w:lvl>
    <w:lvl w:ilvl="6" w:tplc="F95A9D10">
      <w:numFmt w:val="decimal"/>
      <w:lvlText w:val=""/>
      <w:lvlJc w:val="left"/>
    </w:lvl>
    <w:lvl w:ilvl="7" w:tplc="F8686408">
      <w:numFmt w:val="decimal"/>
      <w:lvlText w:val=""/>
      <w:lvlJc w:val="left"/>
    </w:lvl>
    <w:lvl w:ilvl="8" w:tplc="0B1CB278">
      <w:numFmt w:val="decimal"/>
      <w:lvlText w:val=""/>
      <w:lvlJc w:val="left"/>
    </w:lvl>
  </w:abstractNum>
  <w:abstractNum w:abstractNumId="31" w15:restartNumberingAfterBreak="0">
    <w:nsid w:val="6DFD5791"/>
    <w:multiLevelType w:val="hybridMultilevel"/>
    <w:tmpl w:val="760E8B4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2C05DB"/>
    <w:multiLevelType w:val="multilevel"/>
    <w:tmpl w:val="875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C1F5B"/>
    <w:multiLevelType w:val="hybridMultilevel"/>
    <w:tmpl w:val="18086C2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4D5A38"/>
    <w:multiLevelType w:val="hybridMultilevel"/>
    <w:tmpl w:val="D7C2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A5408"/>
    <w:multiLevelType w:val="multilevel"/>
    <w:tmpl w:val="DA4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919554">
    <w:abstractNumId w:val="29"/>
  </w:num>
  <w:num w:numId="2" w16cid:durableId="185100072">
    <w:abstractNumId w:val="16"/>
  </w:num>
  <w:num w:numId="3" w16cid:durableId="1708287824">
    <w:abstractNumId w:val="30"/>
  </w:num>
  <w:num w:numId="4" w16cid:durableId="1220167690">
    <w:abstractNumId w:val="17"/>
  </w:num>
  <w:num w:numId="5" w16cid:durableId="1394697098">
    <w:abstractNumId w:val="14"/>
  </w:num>
  <w:num w:numId="6" w16cid:durableId="1340307859">
    <w:abstractNumId w:val="3"/>
  </w:num>
  <w:num w:numId="7" w16cid:durableId="349573373">
    <w:abstractNumId w:val="4"/>
  </w:num>
  <w:num w:numId="8" w16cid:durableId="163282240">
    <w:abstractNumId w:val="20"/>
  </w:num>
  <w:num w:numId="9" w16cid:durableId="235867191">
    <w:abstractNumId w:val="1"/>
  </w:num>
  <w:num w:numId="10" w16cid:durableId="1480465892">
    <w:abstractNumId w:val="7"/>
  </w:num>
  <w:num w:numId="11" w16cid:durableId="309595618">
    <w:abstractNumId w:val="34"/>
  </w:num>
  <w:num w:numId="12" w16cid:durableId="1084649083">
    <w:abstractNumId w:val="21"/>
  </w:num>
  <w:num w:numId="13" w16cid:durableId="391122798">
    <w:abstractNumId w:val="0"/>
  </w:num>
  <w:num w:numId="14" w16cid:durableId="2091002774">
    <w:abstractNumId w:val="9"/>
  </w:num>
  <w:num w:numId="15" w16cid:durableId="1621256197">
    <w:abstractNumId w:val="28"/>
  </w:num>
  <w:num w:numId="16" w16cid:durableId="1908295917">
    <w:abstractNumId w:val="33"/>
  </w:num>
  <w:num w:numId="17" w16cid:durableId="977803692">
    <w:abstractNumId w:val="6"/>
  </w:num>
  <w:num w:numId="18" w16cid:durableId="1802770198">
    <w:abstractNumId w:val="22"/>
  </w:num>
  <w:num w:numId="19" w16cid:durableId="2132090863">
    <w:abstractNumId w:val="27"/>
  </w:num>
  <w:num w:numId="20" w16cid:durableId="899633618">
    <w:abstractNumId w:val="13"/>
  </w:num>
  <w:num w:numId="21" w16cid:durableId="1125806994">
    <w:abstractNumId w:val="11"/>
  </w:num>
  <w:num w:numId="22" w16cid:durableId="1859464176">
    <w:abstractNumId w:val="24"/>
  </w:num>
  <w:num w:numId="23" w16cid:durableId="411661868">
    <w:abstractNumId w:val="12"/>
  </w:num>
  <w:num w:numId="24" w16cid:durableId="2112356897">
    <w:abstractNumId w:val="19"/>
  </w:num>
  <w:num w:numId="25" w16cid:durableId="1718235666">
    <w:abstractNumId w:val="23"/>
  </w:num>
  <w:num w:numId="26" w16cid:durableId="2030912519">
    <w:abstractNumId w:val="8"/>
  </w:num>
  <w:num w:numId="27" w16cid:durableId="1884973876">
    <w:abstractNumId w:val="5"/>
  </w:num>
  <w:num w:numId="28" w16cid:durableId="370302472">
    <w:abstractNumId w:val="2"/>
  </w:num>
  <w:num w:numId="29" w16cid:durableId="816723920">
    <w:abstractNumId w:val="10"/>
  </w:num>
  <w:num w:numId="30" w16cid:durableId="235238884">
    <w:abstractNumId w:val="32"/>
  </w:num>
  <w:num w:numId="31" w16cid:durableId="997731651">
    <w:abstractNumId w:val="25"/>
  </w:num>
  <w:num w:numId="32" w16cid:durableId="850677857">
    <w:abstractNumId w:val="15"/>
  </w:num>
  <w:num w:numId="33" w16cid:durableId="1459494526">
    <w:abstractNumId w:val="18"/>
  </w:num>
  <w:num w:numId="34" w16cid:durableId="433134973">
    <w:abstractNumId w:val="35"/>
  </w:num>
  <w:num w:numId="35" w16cid:durableId="1950431235">
    <w:abstractNumId w:val="26"/>
  </w:num>
  <w:num w:numId="36" w16cid:durableId="14900540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64"/>
    <w:rsid w:val="00001232"/>
    <w:rsid w:val="000F47BA"/>
    <w:rsid w:val="00103322"/>
    <w:rsid w:val="0010343A"/>
    <w:rsid w:val="001B0F9F"/>
    <w:rsid w:val="001C5DB5"/>
    <w:rsid w:val="00257B84"/>
    <w:rsid w:val="00272A78"/>
    <w:rsid w:val="002A3EFE"/>
    <w:rsid w:val="002C232D"/>
    <w:rsid w:val="002D5A8D"/>
    <w:rsid w:val="00323391"/>
    <w:rsid w:val="0032431C"/>
    <w:rsid w:val="003762C0"/>
    <w:rsid w:val="003E1868"/>
    <w:rsid w:val="003E6273"/>
    <w:rsid w:val="004114CC"/>
    <w:rsid w:val="00413592"/>
    <w:rsid w:val="0048162E"/>
    <w:rsid w:val="00507E06"/>
    <w:rsid w:val="00517BCA"/>
    <w:rsid w:val="00531A3B"/>
    <w:rsid w:val="005D368C"/>
    <w:rsid w:val="0074778A"/>
    <w:rsid w:val="0079549B"/>
    <w:rsid w:val="007E7699"/>
    <w:rsid w:val="007E786A"/>
    <w:rsid w:val="007F6121"/>
    <w:rsid w:val="008B63E1"/>
    <w:rsid w:val="00935C9C"/>
    <w:rsid w:val="009975B1"/>
    <w:rsid w:val="009D0DA0"/>
    <w:rsid w:val="00A00541"/>
    <w:rsid w:val="00A14E7D"/>
    <w:rsid w:val="00A97C55"/>
    <w:rsid w:val="00AE0356"/>
    <w:rsid w:val="00B54564"/>
    <w:rsid w:val="00C00F82"/>
    <w:rsid w:val="00C621FA"/>
    <w:rsid w:val="00C71EF7"/>
    <w:rsid w:val="00CF6517"/>
    <w:rsid w:val="00D33AA1"/>
    <w:rsid w:val="00D92D2D"/>
    <w:rsid w:val="00E24BDA"/>
    <w:rsid w:val="00E3143A"/>
    <w:rsid w:val="00EB4CC0"/>
    <w:rsid w:val="00EC7994"/>
    <w:rsid w:val="00F3659A"/>
    <w:rsid w:val="00F66865"/>
    <w:rsid w:val="00F76C3B"/>
    <w:rsid w:val="00FC17D4"/>
  </w:rsids>
  <m:mathPr>
    <m:mathFont m:val="Cambria Math"/>
    <m:brkBin m:val="before"/>
    <m:brkBinSub m:val="--"/>
    <m:smallFrac m:val="0"/>
    <m:dispDef/>
    <m:lMargin m:val="0"/>
    <m:rMargin m:val="0"/>
    <m:defJc m:val="centerGroup"/>
    <m:wrapIndent m:val="1440"/>
    <m:intLim m:val="subSup"/>
    <m:naryLim m:val="undOvr"/>
  </m:mathPr>
  <w:themeFontLang w:val="en-US" w:eastAsia="ko-KR"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247A"/>
  <w15:chartTrackingRefBased/>
  <w15:docId w15:val="{E8096D1D-1DC5-44A5-B1D7-E53E768A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6A"/>
    <w:pPr>
      <w:spacing w:after="0" w:line="240" w:lineRule="auto"/>
    </w:pPr>
    <w:rPr>
      <w:rFonts w:ascii="Times New Roman" w:eastAsia="Times New Roman" w:hAnsi="Times New Roman" w:cs="Times New Roman"/>
      <w:lang w:val="en-GB" w:eastAsia="en-GB"/>
    </w:rPr>
  </w:style>
  <w:style w:type="paragraph" w:styleId="Heading3">
    <w:name w:val="heading 3"/>
    <w:basedOn w:val="Normal"/>
    <w:link w:val="Heading3Char"/>
    <w:uiPriority w:val="9"/>
    <w:qFormat/>
    <w:rsid w:val="00EB4CC0"/>
    <w:pPr>
      <w:spacing w:before="100" w:beforeAutospacing="1" w:after="100" w:afterAutospacing="1"/>
      <w:outlineLvl w:val="2"/>
    </w:pPr>
    <w:rPr>
      <w:b/>
      <w:bCs/>
      <w:sz w:val="27"/>
      <w:szCs w:val="27"/>
      <w:lang w:val="en-BT" w:eastAsia="en-US" w:bidi="dz-B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786A"/>
    <w:pPr>
      <w:widowControl w:val="0"/>
      <w:autoSpaceDE w:val="0"/>
      <w:autoSpaceDN w:val="0"/>
      <w:adjustRightInd w:val="0"/>
      <w:ind w:left="720"/>
      <w:contextualSpacing/>
    </w:pPr>
    <w:rPr>
      <w:rFonts w:eastAsia="Malgun Gothic"/>
      <w:sz w:val="20"/>
      <w:szCs w:val="20"/>
      <w:lang w:val="en-US" w:eastAsia="en-AU"/>
    </w:rPr>
  </w:style>
  <w:style w:type="character" w:customStyle="1" w:styleId="ListParagraphChar">
    <w:name w:val="List Paragraph Char"/>
    <w:link w:val="ListParagraph"/>
    <w:uiPriority w:val="34"/>
    <w:rsid w:val="007E786A"/>
    <w:rPr>
      <w:rFonts w:ascii="Times New Roman" w:eastAsia="Malgun Gothic" w:hAnsi="Times New Roman" w:cs="Times New Roman"/>
      <w:sz w:val="20"/>
      <w:szCs w:val="20"/>
      <w:lang w:eastAsia="en-AU"/>
    </w:rPr>
  </w:style>
  <w:style w:type="paragraph" w:styleId="Header">
    <w:name w:val="header"/>
    <w:basedOn w:val="Normal"/>
    <w:link w:val="HeaderChar"/>
    <w:uiPriority w:val="99"/>
    <w:unhideWhenUsed/>
    <w:rsid w:val="00272A78"/>
    <w:pPr>
      <w:tabs>
        <w:tab w:val="center" w:pos="4680"/>
        <w:tab w:val="right" w:pos="9360"/>
      </w:tabs>
    </w:pPr>
  </w:style>
  <w:style w:type="character" w:customStyle="1" w:styleId="HeaderChar">
    <w:name w:val="Header Char"/>
    <w:basedOn w:val="DefaultParagraphFont"/>
    <w:link w:val="Header"/>
    <w:uiPriority w:val="99"/>
    <w:rsid w:val="00272A78"/>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272A78"/>
    <w:pPr>
      <w:tabs>
        <w:tab w:val="center" w:pos="4680"/>
        <w:tab w:val="right" w:pos="9360"/>
      </w:tabs>
    </w:pPr>
  </w:style>
  <w:style w:type="character" w:customStyle="1" w:styleId="FooterChar">
    <w:name w:val="Footer Char"/>
    <w:basedOn w:val="DefaultParagraphFont"/>
    <w:link w:val="Footer"/>
    <w:uiPriority w:val="99"/>
    <w:rsid w:val="00272A78"/>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3E6273"/>
    <w:pPr>
      <w:spacing w:before="100" w:beforeAutospacing="1" w:after="100" w:afterAutospacing="1"/>
    </w:pPr>
    <w:rPr>
      <w:sz w:val="24"/>
      <w:szCs w:val="24"/>
      <w:lang w:val="en-BT" w:eastAsia="en-US" w:bidi="dz-BT"/>
    </w:rPr>
  </w:style>
  <w:style w:type="character" w:styleId="Strong">
    <w:name w:val="Strong"/>
    <w:basedOn w:val="DefaultParagraphFont"/>
    <w:uiPriority w:val="22"/>
    <w:qFormat/>
    <w:rsid w:val="003E6273"/>
    <w:rPr>
      <w:b/>
      <w:bCs/>
    </w:rPr>
  </w:style>
  <w:style w:type="character" w:customStyle="1" w:styleId="Heading3Char">
    <w:name w:val="Heading 3 Char"/>
    <w:basedOn w:val="DefaultParagraphFont"/>
    <w:link w:val="Heading3"/>
    <w:uiPriority w:val="9"/>
    <w:rsid w:val="00EB4CC0"/>
    <w:rPr>
      <w:rFonts w:ascii="Times New Roman" w:eastAsia="Times New Roman" w:hAnsi="Times New Roman" w:cs="Times New Roman"/>
      <w:b/>
      <w:bCs/>
      <w:sz w:val="27"/>
      <w:szCs w:val="27"/>
      <w:lang w:val="en-BT" w:bidi="dz-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760">
      <w:bodyDiv w:val="1"/>
      <w:marLeft w:val="0"/>
      <w:marRight w:val="0"/>
      <w:marTop w:val="0"/>
      <w:marBottom w:val="0"/>
      <w:divBdr>
        <w:top w:val="none" w:sz="0" w:space="0" w:color="auto"/>
        <w:left w:val="none" w:sz="0" w:space="0" w:color="auto"/>
        <w:bottom w:val="none" w:sz="0" w:space="0" w:color="auto"/>
        <w:right w:val="none" w:sz="0" w:space="0" w:color="auto"/>
      </w:divBdr>
    </w:div>
    <w:div w:id="112330851">
      <w:bodyDiv w:val="1"/>
      <w:marLeft w:val="0"/>
      <w:marRight w:val="0"/>
      <w:marTop w:val="0"/>
      <w:marBottom w:val="0"/>
      <w:divBdr>
        <w:top w:val="none" w:sz="0" w:space="0" w:color="auto"/>
        <w:left w:val="none" w:sz="0" w:space="0" w:color="auto"/>
        <w:bottom w:val="none" w:sz="0" w:space="0" w:color="auto"/>
        <w:right w:val="none" w:sz="0" w:space="0" w:color="auto"/>
      </w:divBdr>
    </w:div>
    <w:div w:id="208036572">
      <w:bodyDiv w:val="1"/>
      <w:marLeft w:val="0"/>
      <w:marRight w:val="0"/>
      <w:marTop w:val="0"/>
      <w:marBottom w:val="0"/>
      <w:divBdr>
        <w:top w:val="none" w:sz="0" w:space="0" w:color="auto"/>
        <w:left w:val="none" w:sz="0" w:space="0" w:color="auto"/>
        <w:bottom w:val="none" w:sz="0" w:space="0" w:color="auto"/>
        <w:right w:val="none" w:sz="0" w:space="0" w:color="auto"/>
      </w:divBdr>
    </w:div>
    <w:div w:id="919216305">
      <w:bodyDiv w:val="1"/>
      <w:marLeft w:val="0"/>
      <w:marRight w:val="0"/>
      <w:marTop w:val="0"/>
      <w:marBottom w:val="0"/>
      <w:divBdr>
        <w:top w:val="none" w:sz="0" w:space="0" w:color="auto"/>
        <w:left w:val="none" w:sz="0" w:space="0" w:color="auto"/>
        <w:bottom w:val="none" w:sz="0" w:space="0" w:color="auto"/>
        <w:right w:val="none" w:sz="0" w:space="0" w:color="auto"/>
      </w:divBdr>
      <w:divsChild>
        <w:div w:id="431971626">
          <w:marLeft w:val="0"/>
          <w:marRight w:val="0"/>
          <w:marTop w:val="0"/>
          <w:marBottom w:val="0"/>
          <w:divBdr>
            <w:top w:val="none" w:sz="0" w:space="0" w:color="auto"/>
            <w:left w:val="none" w:sz="0" w:space="0" w:color="auto"/>
            <w:bottom w:val="none" w:sz="0" w:space="0" w:color="auto"/>
            <w:right w:val="none" w:sz="0" w:space="0" w:color="auto"/>
          </w:divBdr>
          <w:divsChild>
            <w:div w:id="1225683876">
              <w:marLeft w:val="0"/>
              <w:marRight w:val="0"/>
              <w:marTop w:val="0"/>
              <w:marBottom w:val="0"/>
              <w:divBdr>
                <w:top w:val="none" w:sz="0" w:space="0" w:color="auto"/>
                <w:left w:val="none" w:sz="0" w:space="0" w:color="auto"/>
                <w:bottom w:val="none" w:sz="0" w:space="0" w:color="auto"/>
                <w:right w:val="none" w:sz="0" w:space="0" w:color="auto"/>
              </w:divBdr>
            </w:div>
            <w:div w:id="52853939">
              <w:marLeft w:val="0"/>
              <w:marRight w:val="0"/>
              <w:marTop w:val="0"/>
              <w:marBottom w:val="0"/>
              <w:divBdr>
                <w:top w:val="none" w:sz="0" w:space="0" w:color="auto"/>
                <w:left w:val="none" w:sz="0" w:space="0" w:color="auto"/>
                <w:bottom w:val="none" w:sz="0" w:space="0" w:color="auto"/>
                <w:right w:val="none" w:sz="0" w:space="0" w:color="auto"/>
              </w:divBdr>
            </w:div>
          </w:divsChild>
        </w:div>
        <w:div w:id="1158155890">
          <w:marLeft w:val="0"/>
          <w:marRight w:val="0"/>
          <w:marTop w:val="30"/>
          <w:marBottom w:val="0"/>
          <w:divBdr>
            <w:top w:val="none" w:sz="0" w:space="0" w:color="auto"/>
            <w:left w:val="none" w:sz="0" w:space="0" w:color="auto"/>
            <w:bottom w:val="none" w:sz="0" w:space="0" w:color="auto"/>
            <w:right w:val="none" w:sz="0" w:space="0" w:color="auto"/>
          </w:divBdr>
        </w:div>
      </w:divsChild>
    </w:div>
    <w:div w:id="969743724">
      <w:bodyDiv w:val="1"/>
      <w:marLeft w:val="0"/>
      <w:marRight w:val="0"/>
      <w:marTop w:val="0"/>
      <w:marBottom w:val="0"/>
      <w:divBdr>
        <w:top w:val="none" w:sz="0" w:space="0" w:color="auto"/>
        <w:left w:val="none" w:sz="0" w:space="0" w:color="auto"/>
        <w:bottom w:val="none" w:sz="0" w:space="0" w:color="auto"/>
        <w:right w:val="none" w:sz="0" w:space="0" w:color="auto"/>
      </w:divBdr>
    </w:div>
    <w:div w:id="1337732141">
      <w:bodyDiv w:val="1"/>
      <w:marLeft w:val="0"/>
      <w:marRight w:val="0"/>
      <w:marTop w:val="0"/>
      <w:marBottom w:val="0"/>
      <w:divBdr>
        <w:top w:val="none" w:sz="0" w:space="0" w:color="auto"/>
        <w:left w:val="none" w:sz="0" w:space="0" w:color="auto"/>
        <w:bottom w:val="none" w:sz="0" w:space="0" w:color="auto"/>
        <w:right w:val="none" w:sz="0" w:space="0" w:color="auto"/>
      </w:divBdr>
    </w:div>
    <w:div w:id="17238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Singye Wangchuk</cp:lastModifiedBy>
  <cp:revision>3</cp:revision>
  <dcterms:created xsi:type="dcterms:W3CDTF">2024-10-16T03:14:00Z</dcterms:created>
  <dcterms:modified xsi:type="dcterms:W3CDTF">2024-10-16T03:39:00Z</dcterms:modified>
</cp:coreProperties>
</file>